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47" w:leader="none"/>
        </w:tabs>
        <w:rPr>
          <w:sz w:val="22"/>
          <w:szCs w:val="22"/>
        </w:rPr>
      </w:pPr>
      <w:r>
        <w:rPr>
          <w:sz w:val="22"/>
          <w:szCs w:val="22"/>
        </w:rPr>
        <w:t>«Согласовано»</w:t>
        <w:tab/>
        <w:t>«Утверждаю»</w:t>
      </w:r>
    </w:p>
    <w:p>
      <w:pPr>
        <w:pStyle w:val="Normal"/>
        <w:tabs>
          <w:tab w:val="left" w:pos="6647" w:leader="none"/>
        </w:tabs>
        <w:rPr/>
      </w:pPr>
      <w:r>
        <w:rPr>
          <w:sz w:val="22"/>
          <w:szCs w:val="22"/>
        </w:rPr>
        <w:t>Начальник Отдела культуры</w:t>
        <w:tab/>
        <w:t>Директор муниципального Администрации                                                                                  казенного    учреждения  культуры</w:t>
      </w:r>
    </w:p>
    <w:p>
      <w:pPr>
        <w:pStyle w:val="Normal"/>
        <w:tabs>
          <w:tab w:val="left" w:pos="6647" w:leader="none"/>
        </w:tabs>
        <w:rPr/>
      </w:pPr>
      <w:r>
        <w:rPr>
          <w:sz w:val="22"/>
          <w:szCs w:val="22"/>
        </w:rPr>
        <w:t>Еланского муниципального района</w:t>
        <w:tab/>
        <w:t>«Еланская ЦРБ»</w:t>
      </w:r>
    </w:p>
    <w:p>
      <w:pPr>
        <w:pStyle w:val="Normal"/>
        <w:tabs>
          <w:tab w:val="left" w:pos="6597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__________/Малышева И.В./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___________/Н.И.Клецов/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«1» июля 2015г.                                                                                             «1» июля 2015г.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Правила </w:t>
      </w:r>
    </w:p>
    <w:p>
      <w:pPr>
        <w:pStyle w:val="Normal"/>
        <w:tabs>
          <w:tab w:val="left" w:pos="2947" w:leader="none"/>
        </w:tabs>
        <w:jc w:val="center"/>
        <w:rPr/>
      </w:pPr>
      <w:r>
        <w:rPr>
          <w:b/>
          <w:sz w:val="40"/>
          <w:szCs w:val="40"/>
        </w:rPr>
        <w:t>пользования услугами</w:t>
      </w:r>
    </w:p>
    <w:p>
      <w:pPr>
        <w:pStyle w:val="Normal"/>
        <w:tabs>
          <w:tab w:val="left" w:pos="2947" w:leader="none"/>
        </w:tabs>
        <w:jc w:val="center"/>
        <w:rPr/>
      </w:pPr>
      <w:r>
        <w:rPr>
          <w:b/>
          <w:sz w:val="40"/>
          <w:szCs w:val="40"/>
        </w:rPr>
        <w:t>муниципального казенного учреждения культуры</w:t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«Еланская центральная районная библиотека»</w:t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Еланского муниципального района </w:t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Волгоградской области</w:t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left" w:pos="294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Елань, 2008г.</w:t>
      </w:r>
    </w:p>
    <w:p>
      <w:pPr>
        <w:pStyle w:val="Normal"/>
        <w:tabs>
          <w:tab w:val="left" w:pos="5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_DdeLink__238_1176516954"/>
      <w:bookmarkEnd w:id="0"/>
      <w:r>
        <w:rPr>
          <w:sz w:val="28"/>
          <w:szCs w:val="28"/>
        </w:rPr>
        <w:t xml:space="preserve">Правила пользования – документ, регламентирующий взаимоотношения пользователей библиотечными услугами и Библиотекой. Он призван помочь ориентироваться пользователям в работе Библиотеки, услугах, предоставляемых Библиотекой, в условиях записи и выдачи документов, а также правилах общения. </w:t>
      </w:r>
    </w:p>
    <w:p>
      <w:pPr>
        <w:pStyle w:val="Normal"/>
        <w:tabs>
          <w:tab w:val="left" w:pos="540" w:leader="none"/>
        </w:tabs>
        <w:jc w:val="both"/>
        <w:rPr/>
      </w:pPr>
      <w:r>
        <w:rPr>
          <w:sz w:val="28"/>
          <w:szCs w:val="28"/>
        </w:rPr>
        <w:tab/>
        <w:t>Настоящие «правила…» разработаны на основе Гражданского кодекса российской Федерации, Федерального Закона российской Федерации «О библиотечном деле», иных законодательных актов Российской Федерации.</w:t>
      </w:r>
    </w:p>
    <w:p>
      <w:pPr>
        <w:pStyle w:val="Normal"/>
        <w:tabs>
          <w:tab w:val="left" w:pos="540" w:leader="none"/>
        </w:tabs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Общие положения</w:t>
      </w:r>
    </w:p>
    <w:p>
      <w:pPr>
        <w:pStyle w:val="Normal"/>
        <w:tabs>
          <w:tab w:val="left" w:pos="2947" w:leader="none"/>
        </w:tabs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Муниципальное учреждение «Еланская центральная районная библиотека» - информационный и культурно-просветительский центр, располагающий универсальным фондом и организующий библиотечное, информационное, досуговое обслуживание дошкольников, читателей-детей до 15 лет, молодежи в возрасте 15-24 лет,  руководителей детского чтения и взрослого населения.</w:t>
      </w:r>
    </w:p>
    <w:p>
      <w:pPr>
        <w:pStyle w:val="Normal"/>
        <w:tabs>
          <w:tab w:val="left" w:pos="294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Адрес и телефон администрации Библиотеки:</w:t>
      </w:r>
    </w:p>
    <w:p>
      <w:pPr>
        <w:pStyle w:val="Normal"/>
        <w:tabs>
          <w:tab w:val="left" w:pos="294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403732 р.п.Елань, ул.Красная, 21</w:t>
      </w:r>
    </w:p>
    <w:p>
      <w:pPr>
        <w:pStyle w:val="Normal"/>
        <w:tabs>
          <w:tab w:val="left" w:pos="294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5 - 41- 63 </w:t>
      </w:r>
    </w:p>
    <w:p>
      <w:pPr>
        <w:pStyle w:val="Normal"/>
        <w:tabs>
          <w:tab w:val="left" w:pos="294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и телефон учредителя:</w:t>
      </w:r>
    </w:p>
    <w:p>
      <w:pPr>
        <w:pStyle w:val="Normal"/>
        <w:tabs>
          <w:tab w:val="left" w:pos="5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403732 р.п.Елань, ул.Ленина, 119</w:t>
      </w:r>
    </w:p>
    <w:p>
      <w:pPr>
        <w:pStyle w:val="Normal"/>
        <w:tabs>
          <w:tab w:val="left" w:pos="5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 5 – 42 – 73</w:t>
      </w:r>
    </w:p>
    <w:p>
      <w:pPr>
        <w:pStyle w:val="Normal"/>
        <w:tabs>
          <w:tab w:val="left" w:pos="5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Права и обязанности пользователей библиотеки</w:t>
      </w:r>
    </w:p>
    <w:p>
      <w:pPr>
        <w:pStyle w:val="Normal"/>
        <w:tabs>
          <w:tab w:val="left" w:pos="540" w:leader="none"/>
        </w:tabs>
        <w:jc w:val="both"/>
        <w:rPr/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Все граждане имеют право на </w:t>
      </w:r>
      <w:r>
        <w:rPr>
          <w:b/>
          <w:sz w:val="28"/>
          <w:szCs w:val="28"/>
        </w:rPr>
        <w:t>бесплатное</w:t>
      </w:r>
      <w:r>
        <w:rPr>
          <w:sz w:val="28"/>
          <w:szCs w:val="28"/>
        </w:rPr>
        <w:t xml:space="preserve"> библиотечное</w:t>
      </w:r>
    </w:p>
    <w:p>
      <w:pPr>
        <w:pStyle w:val="Normal"/>
        <w:tabs>
          <w:tab w:val="left" w:pos="540" w:leader="none"/>
        </w:tabs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обслуживание во всех отделах  библиотеки.   </w:t>
      </w:r>
    </w:p>
    <w:p>
      <w:pPr>
        <w:pStyle w:val="Normal"/>
        <w:tabs>
          <w:tab w:val="left" w:pos="540" w:leader="none"/>
        </w:tabs>
        <w:rPr/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>. Пользователи Библиотеки имеют право пользоваться библиотечными</w:t>
      </w:r>
    </w:p>
    <w:p>
      <w:pPr>
        <w:pStyle w:val="Normal"/>
        <w:tabs>
          <w:tab w:val="left" w:pos="540" w:leader="none"/>
        </w:tabs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фондами, информационными, справочными  ресурсами, и </w:t>
      </w:r>
    </w:p>
    <w:p>
      <w:pPr>
        <w:pStyle w:val="Normal"/>
        <w:tabs>
          <w:tab w:val="left" w:pos="540" w:leader="none"/>
        </w:tabs>
        <w:rPr/>
      </w:pPr>
      <w:r>
        <w:rPr>
          <w:b/>
          <w:sz w:val="28"/>
          <w:szCs w:val="28"/>
        </w:rPr>
        <w:tab/>
        <w:t>бесплатно получать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 на дом не более 5 экземпляров любых книг на срок до  10 дней – ДО, 15 дней - ЦРБ. Срок пользования новыми журналами и книгами повышенного спроса устанавливается  библиотекой  - 7 дней;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rPr/>
      </w:pPr>
      <w:r>
        <w:rPr>
          <w:sz w:val="28"/>
          <w:szCs w:val="28"/>
        </w:rPr>
        <w:t>полную информацию о библиотечных фондах через систему каталогов, картотек;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>консультационную помощь в поиске и выборе источников информации, библиографические справки и иные консультации у библиографов и других библиотечных работников;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>информацию о работе Библиотеки.</w:t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  <w:t>Пользователю предоставляется право: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3"/>
        <w:ind w:left="351" w:hanging="351"/>
        <w:jc w:val="both"/>
        <w:rPr/>
      </w:pPr>
      <w:r>
        <w:rPr>
          <w:spacing w:val="-1"/>
          <w:sz w:val="28"/>
          <w:szCs w:val="28"/>
        </w:rPr>
        <w:t xml:space="preserve">участвовать в мероприятиях, проводимых Библиотекой: литературных </w:t>
      </w:r>
      <w:r>
        <w:rPr>
          <w:spacing w:val="-2"/>
          <w:sz w:val="28"/>
          <w:szCs w:val="28"/>
        </w:rPr>
        <w:t>вечерах, дискуссиях, конференциях и других массовых мероприятиях;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before="14" w:after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услугами межбиблиотечного абонемента;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17" w:before="20" w:after="0"/>
        <w:ind w:left="351" w:hanging="351"/>
        <w:jc w:val="both"/>
        <w:rPr/>
      </w:pPr>
      <w:r>
        <w:rPr>
          <w:spacing w:val="-1"/>
          <w:sz w:val="28"/>
          <w:szCs w:val="28"/>
        </w:rPr>
        <w:t xml:space="preserve">продлевать лично в отделе, где взяты книги, а также по телефону (не </w:t>
      </w:r>
      <w:r>
        <w:rPr>
          <w:sz w:val="28"/>
          <w:szCs w:val="28"/>
        </w:rPr>
        <w:t>более двух раз подряд) срок возврата книг, не пользующихся повышенным спросом;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0" w:before="26" w:after="0"/>
        <w:ind w:left="351" w:right="530" w:hanging="351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также с помощью современных информационных технологий (правовой базы данных (БД), Консультант Плюс и ИНТЕРНЕТ (время и условия пользования оговорены в Перечне платных услуг);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3" w:before="17" w:after="0"/>
        <w:ind w:left="351" w:hanging="351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всеми услугами, предлагаемыми Библиотекой, в том числе и платными, которые способствуют расширению номенклатуры услуг, совершенствованию их качества и повышению комфортности библиотечного обслуживания;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0" w:before="23" w:after="0"/>
        <w:ind w:left="351" w:right="530" w:hanging="351"/>
        <w:jc w:val="both"/>
        <w:rPr/>
      </w:pPr>
      <w:r>
        <w:rPr>
          <w:spacing w:val="-2"/>
          <w:sz w:val="28"/>
          <w:szCs w:val="28"/>
        </w:rPr>
        <w:t xml:space="preserve">высказывать письменно и устно свое мнение о работе Библиотеки, </w:t>
      </w:r>
      <w:r>
        <w:rPr>
          <w:sz w:val="28"/>
          <w:szCs w:val="28"/>
        </w:rPr>
        <w:t>вносить предложения по ее совершенствованию.</w:t>
      </w:r>
    </w:p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left" w:pos="729" w:leader="none"/>
        </w:tabs>
        <w:spacing w:lineRule="exact" w:line="320" w:before="3" w:after="0"/>
        <w:ind w:left="729" w:hanging="717"/>
        <w:jc w:val="both"/>
        <w:rPr/>
      </w:pPr>
      <w:r>
        <w:rPr>
          <w:sz w:val="28"/>
          <w:szCs w:val="28"/>
        </w:rPr>
        <w:t xml:space="preserve">При нарушении прав пользователя он может изложить свои </w:t>
      </w:r>
      <w:r>
        <w:rPr>
          <w:spacing w:val="-1"/>
          <w:sz w:val="28"/>
          <w:szCs w:val="28"/>
        </w:rPr>
        <w:t>претензии в соответствии с существующим законодательством.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left" w:pos="729" w:leader="none"/>
        </w:tabs>
        <w:spacing w:lineRule="exact" w:line="320"/>
        <w:ind w:left="729" w:hanging="717"/>
        <w:jc w:val="both"/>
        <w:rPr/>
      </w:pPr>
      <w:r>
        <w:rPr>
          <w:spacing w:val="-2"/>
          <w:sz w:val="28"/>
          <w:szCs w:val="28"/>
        </w:rPr>
        <w:t xml:space="preserve">Пользователи Библиотеки обязаны соблюдать Правила пользования </w:t>
      </w:r>
      <w:r>
        <w:rPr>
          <w:sz w:val="28"/>
          <w:szCs w:val="28"/>
        </w:rPr>
        <w:t xml:space="preserve">Библиотекой, а в случае их невольного или умышленного нарушения, утере или порче книг из фонда Библиотеки пользователь компенсирует ущерб в форме и размерах, установленных администрацией Библиотеки. За ущерб, предусмотренный Гражданским и уголовным законодательством, </w:t>
      </w:r>
      <w:r>
        <w:rPr>
          <w:spacing w:val="-2"/>
          <w:sz w:val="28"/>
          <w:szCs w:val="28"/>
        </w:rPr>
        <w:t xml:space="preserve">следует ответственность в соответствии с действующими Законами </w:t>
      </w:r>
      <w:r>
        <w:rPr>
          <w:sz w:val="28"/>
          <w:szCs w:val="28"/>
        </w:rPr>
        <w:t>Российской Федерации. Ответственность за ущерб (утерю или порчу документов), причиненный Библиотеке несовершеннолетними пользователями, несут родители или иные законные представители.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left" w:pos="729" w:leader="none"/>
        </w:tabs>
        <w:spacing w:lineRule="exact" w:line="320"/>
        <w:ind w:left="12" w:hanging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Библиотеки обязаны:</w:t>
      </w:r>
    </w:p>
    <w:p>
      <w:pPr>
        <w:pStyle w:val="Normal"/>
        <w:jc w:val="both"/>
        <w:rPr>
          <w:spacing w:val="-7"/>
          <w:sz w:val="2"/>
          <w:szCs w:val="2"/>
        </w:rPr>
      </w:pPr>
      <w:r>
        <w:rPr>
          <w:spacing w:val="-7"/>
          <w:sz w:val="2"/>
          <w:szCs w:val="2"/>
        </w:rPr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0" w:before="23" w:after="0"/>
        <w:ind w:left="351" w:right="530" w:hanging="351"/>
        <w:jc w:val="both"/>
        <w:rPr/>
      </w:pPr>
      <w:r>
        <w:rPr>
          <w:sz w:val="28"/>
          <w:szCs w:val="28"/>
        </w:rPr>
        <w:t xml:space="preserve">бережно относиться к имуществу Библиотеки, книгам из фонда Библиотеки, не делать на них пометок, не вырывать и не загибать </w:t>
      </w:r>
      <w:r>
        <w:rPr>
          <w:spacing w:val="-2"/>
          <w:sz w:val="28"/>
          <w:szCs w:val="28"/>
        </w:rPr>
        <w:t xml:space="preserve">страниц, не выносить из помещения Библиотеки (отдела) книги не </w:t>
      </w:r>
      <w:r>
        <w:rPr>
          <w:sz w:val="28"/>
          <w:szCs w:val="28"/>
        </w:rPr>
        <w:t>записанные в читательский формуляр;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0" w:before="20" w:after="0"/>
        <w:ind w:left="351" w:hanging="351"/>
        <w:jc w:val="both"/>
        <w:rPr/>
      </w:pPr>
      <w:r>
        <w:rPr>
          <w:spacing w:val="-1"/>
          <w:sz w:val="28"/>
          <w:szCs w:val="28"/>
        </w:rPr>
        <w:t xml:space="preserve">не нарушать расстановки фонда в отделах обслуживания, не вынимать </w:t>
      </w:r>
      <w:r>
        <w:rPr>
          <w:sz w:val="28"/>
          <w:szCs w:val="28"/>
        </w:rPr>
        <w:t>карточек из каталогов и картотек;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5" w:before="14" w:after="0"/>
        <w:ind w:left="351" w:right="530" w:hanging="351"/>
        <w:jc w:val="both"/>
        <w:rPr/>
      </w:pPr>
      <w:r>
        <w:rPr>
          <w:sz w:val="28"/>
          <w:szCs w:val="28"/>
        </w:rPr>
        <w:t xml:space="preserve">при получении книг тщательно их просматривать и в случае </w:t>
      </w:r>
      <w:r>
        <w:rPr>
          <w:spacing w:val="-1"/>
          <w:sz w:val="28"/>
          <w:szCs w:val="28"/>
        </w:rPr>
        <w:t xml:space="preserve">обнаружения дефектов сообщать об этом библиотекарю, который </w:t>
      </w:r>
      <w:r>
        <w:rPr>
          <w:sz w:val="28"/>
          <w:szCs w:val="28"/>
        </w:rPr>
        <w:t>сделает соответствующие пометки в книжном формуляре;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5" w:before="12" w:after="0"/>
        <w:ind w:left="351" w:hanging="351"/>
        <w:jc w:val="both"/>
        <w:rPr/>
      </w:pPr>
      <w:r>
        <w:rPr>
          <w:spacing w:val="-2"/>
          <w:sz w:val="28"/>
          <w:szCs w:val="28"/>
        </w:rPr>
        <w:t xml:space="preserve">пользователь обязан расписаться за каждый полученный экземпляр </w:t>
      </w:r>
      <w:r>
        <w:rPr>
          <w:sz w:val="28"/>
          <w:szCs w:val="28"/>
        </w:rPr>
        <w:t>книг, а при возврате изданий проследить, чтобы росписи были погашены подписью библиотекаря;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3" w:before="17" w:after="0"/>
        <w:ind w:left="351" w:hanging="3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сообщать библиотекарю об обнаруженном дефекте в выданном </w:t>
      </w:r>
    </w:p>
    <w:p>
      <w:pPr>
        <w:pStyle w:val="Normal"/>
        <w:shd w:val="clear" w:fill="FFFFFF"/>
        <w:tabs>
          <w:tab w:val="left" w:pos="351" w:leader="none"/>
        </w:tabs>
        <w:spacing w:lineRule="exact" w:line="323" w:before="17" w:after="0"/>
        <w:jc w:val="both"/>
        <w:rPr/>
      </w:pPr>
      <w:r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видео-</w:t>
      </w:r>
      <w:r>
        <w:rPr>
          <w:sz w:val="28"/>
          <w:szCs w:val="28"/>
        </w:rPr>
        <w:t>аудиоматериале.</w:t>
      </w:r>
    </w:p>
    <w:p>
      <w:pPr>
        <w:pStyle w:val="Normal"/>
        <w:tabs>
          <w:tab w:val="left" w:pos="54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shd w:val="clear" w:fill="FFFFFF"/>
        <w:tabs>
          <w:tab w:val="left" w:pos="412" w:leader="none"/>
        </w:tabs>
        <w:ind w:left="60" w:hanging="0"/>
        <w:rPr>
          <w:sz w:val="28"/>
          <w:szCs w:val="28"/>
        </w:rPr>
      </w:pPr>
      <w:r>
        <w:rPr>
          <w:sz w:val="28"/>
          <w:szCs w:val="28"/>
        </w:rPr>
        <w:t>возвращать документы в установленные сроки;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412" w:leader="none"/>
        </w:tabs>
        <w:spacing w:lineRule="exact" w:line="320" w:before="20" w:after="0"/>
        <w:ind w:left="412" w:hanging="351"/>
        <w:rPr/>
      </w:pPr>
      <w:r>
        <w:rPr>
          <w:spacing w:val="-2"/>
          <w:sz w:val="28"/>
          <w:szCs w:val="28"/>
        </w:rPr>
        <w:t xml:space="preserve">при нарушении сроков возврата книг, взятых из фонда Библиотеки, </w:t>
      </w:r>
      <w:r>
        <w:rPr>
          <w:spacing w:val="-1"/>
          <w:sz w:val="28"/>
          <w:szCs w:val="28"/>
        </w:rPr>
        <w:t xml:space="preserve">уплачивать компенсацию ущерба (штраф), нанесенного  </w:t>
      </w:r>
      <w:r>
        <w:rPr>
          <w:sz w:val="28"/>
          <w:szCs w:val="28"/>
        </w:rPr>
        <w:t>Библиотеке;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412" w:leader="none"/>
        </w:tabs>
        <w:spacing w:lineRule="exact" w:line="320" w:before="20" w:after="0"/>
        <w:ind w:left="412" w:hanging="351"/>
        <w:rPr/>
      </w:pPr>
      <w:r>
        <w:rPr>
          <w:spacing w:val="-1"/>
          <w:sz w:val="28"/>
          <w:szCs w:val="28"/>
        </w:rPr>
        <w:t xml:space="preserve">в случаях повреждения или утери книги или журналов возместить причиненный Библиотеке ущерб одним из следующих способов по </w:t>
      </w:r>
      <w:r>
        <w:rPr>
          <w:sz w:val="28"/>
          <w:szCs w:val="28"/>
        </w:rPr>
        <w:t>согласованию с работниками Библиотеки: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tabs>
          <w:tab w:val="left" w:pos="253" w:leader="none"/>
        </w:tabs>
        <w:spacing w:lineRule="exact" w:line="320"/>
        <w:ind w:left="40" w:hanging="0"/>
        <w:rPr>
          <w:sz w:val="28"/>
          <w:szCs w:val="28"/>
        </w:rPr>
      </w:pPr>
      <w:r>
        <w:rPr>
          <w:sz w:val="28"/>
          <w:szCs w:val="28"/>
        </w:rPr>
        <w:t>заменить утраченные книги идентичной книгой в хорошем состоянии,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tabs>
          <w:tab w:val="left" w:pos="253" w:leader="none"/>
        </w:tabs>
        <w:spacing w:lineRule="exact" w:line="320"/>
        <w:ind w:left="40" w:right="530" w:hanging="0"/>
        <w:rPr/>
      </w:pPr>
      <w:r>
        <w:rPr>
          <w:spacing w:val="-1"/>
          <w:sz w:val="28"/>
          <w:szCs w:val="28"/>
        </w:rPr>
        <w:t xml:space="preserve">заменить утраченные книги другими книгами, которые признаются     </w:t>
      </w:r>
      <w:r>
        <w:rPr>
          <w:spacing w:val="-2"/>
          <w:sz w:val="28"/>
          <w:szCs w:val="28"/>
        </w:rPr>
        <w:t>работником Библиотеки равноценными и необходимыми её читателям,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tabs>
          <w:tab w:val="left" w:pos="253" w:leader="none"/>
        </w:tabs>
        <w:spacing w:lineRule="exact" w:line="320"/>
        <w:ind w:left="40" w:hanging="0"/>
        <w:rPr/>
      </w:pPr>
      <w:r>
        <w:rPr>
          <w:spacing w:val="-2"/>
          <w:sz w:val="28"/>
          <w:szCs w:val="28"/>
        </w:rPr>
        <w:t xml:space="preserve">возместить ущерб денежной суммой, достаточной для приобретения </w:t>
      </w:r>
      <w:r>
        <w:rPr>
          <w:sz w:val="28"/>
          <w:szCs w:val="28"/>
        </w:rPr>
        <w:t>оригинала;</w:t>
      </w:r>
    </w:p>
    <w:p>
      <w:pPr>
        <w:pStyle w:val="Normal"/>
        <w:widowControl w:val="false"/>
        <w:numPr>
          <w:ilvl w:val="0"/>
          <w:numId w:val="6"/>
        </w:numPr>
        <w:shd w:val="clear" w:fill="FFFFFF"/>
        <w:tabs>
          <w:tab w:val="left" w:pos="253" w:leader="none"/>
        </w:tabs>
        <w:spacing w:lineRule="exact" w:line="320"/>
        <w:ind w:left="40" w:hanging="0"/>
        <w:rPr/>
      </w:pPr>
      <w:r>
        <w:rPr>
          <w:spacing w:val="-2"/>
          <w:sz w:val="28"/>
          <w:szCs w:val="28"/>
        </w:rPr>
        <w:t xml:space="preserve">соблюдать общепринятые нормы общественного поведения, уважая </w:t>
      </w:r>
      <w:r>
        <w:rPr>
          <w:sz w:val="28"/>
          <w:szCs w:val="28"/>
        </w:rPr>
        <w:t>права других пользователей и сотрудников Библиотеки</w:t>
      </w:r>
    </w:p>
    <w:p>
      <w:pPr>
        <w:pStyle w:val="Normal"/>
        <w:shd w:val="clear" w:fill="FFFFFF"/>
        <w:spacing w:before="323" w:after="0"/>
        <w:ind w:left="26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требования:</w:t>
      </w:r>
    </w:p>
    <w:p>
      <w:pPr>
        <w:pStyle w:val="Normal"/>
        <w:shd w:val="clear" w:fill="FFFFFF"/>
        <w:ind w:left="32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 разрешено: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before="20" w:after="0"/>
        <w:rPr>
          <w:sz w:val="28"/>
          <w:szCs w:val="28"/>
        </w:rPr>
      </w:pPr>
      <w:r>
        <w:rPr>
          <w:sz w:val="28"/>
          <w:szCs w:val="28"/>
        </w:rPr>
        <w:t>входить в отделы в верхней одежде;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0" w:before="17" w:after="0"/>
        <w:ind w:left="351" w:right="530" w:hanging="351"/>
        <w:rPr/>
      </w:pPr>
      <w:r>
        <w:rPr>
          <w:spacing w:val="-2"/>
          <w:sz w:val="28"/>
          <w:szCs w:val="28"/>
        </w:rPr>
        <w:t xml:space="preserve">вносить в отделы Библиотеки большие сумки и портфели, личные </w:t>
      </w:r>
      <w:r>
        <w:rPr>
          <w:sz w:val="28"/>
          <w:szCs w:val="28"/>
        </w:rPr>
        <w:t>книги, аудио- видео документы, звукозаписывающую и звуковоспроизводящую аппаратуру, фотоаппараты;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before="17" w:after="0"/>
        <w:rPr>
          <w:sz w:val="28"/>
          <w:szCs w:val="28"/>
        </w:rPr>
      </w:pPr>
      <w:r>
        <w:rPr>
          <w:sz w:val="28"/>
          <w:szCs w:val="28"/>
        </w:rPr>
        <w:t>приносить и принимать пищу в отделах обслуживания;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before="17" w:after="0"/>
        <w:rPr>
          <w:sz w:val="28"/>
          <w:szCs w:val="28"/>
        </w:rPr>
      </w:pPr>
      <w:r>
        <w:rPr>
          <w:sz w:val="28"/>
          <w:szCs w:val="28"/>
        </w:rPr>
        <w:t>курить в помещении Библиотеки.</w:t>
      </w:r>
    </w:p>
    <w:p>
      <w:pPr>
        <w:pStyle w:val="Normal"/>
        <w:shd w:val="clear" w:fill="FFFFFF"/>
        <w:spacing w:before="320" w:after="0"/>
        <w:ind w:left="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ОБЯЗАННОСТИ И ПРАВА БИБЛИОТЕКИ</w:t>
      </w:r>
    </w:p>
    <w:p>
      <w:pPr>
        <w:pStyle w:val="Normal"/>
        <w:shd w:val="clear" w:fill="FFFFFF"/>
        <w:spacing w:lineRule="exact" w:line="328" w:before="314" w:after="0"/>
        <w:ind w:left="23" w:hanging="0"/>
        <w:rPr/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>.    Библиотека обязана: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8" w:before="3" w:after="0"/>
        <w:ind w:left="351" w:hanging="351"/>
        <w:rPr/>
      </w:pPr>
      <w:r>
        <w:rPr>
          <w:spacing w:val="-2"/>
          <w:sz w:val="28"/>
          <w:szCs w:val="28"/>
        </w:rPr>
        <w:t xml:space="preserve">обеспечивать осуществление прав пользователя на свободный доступ к </w:t>
      </w:r>
      <w:r>
        <w:rPr>
          <w:sz w:val="28"/>
          <w:szCs w:val="28"/>
        </w:rPr>
        <w:t>информации и книгам из фонда Библиотеки;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8" w:before="12" w:after="0"/>
        <w:ind w:left="351" w:right="1590" w:hanging="351"/>
        <w:rPr/>
      </w:pPr>
      <w:r>
        <w:rPr>
          <w:spacing w:val="-2"/>
          <w:sz w:val="28"/>
          <w:szCs w:val="28"/>
        </w:rPr>
        <w:t xml:space="preserve">изучать и по возможности полно удовлетворять запросы </w:t>
      </w:r>
      <w:r>
        <w:rPr>
          <w:sz w:val="28"/>
          <w:szCs w:val="28"/>
        </w:rPr>
        <w:t>пользователей;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8" w:before="12" w:after="0"/>
        <w:ind w:left="351" w:hanging="351"/>
        <w:rPr/>
      </w:pPr>
      <w:r>
        <w:rPr>
          <w:spacing w:val="-2"/>
          <w:sz w:val="28"/>
          <w:szCs w:val="28"/>
        </w:rPr>
        <w:t xml:space="preserve">не допускать использования сведений о пользователе и его чтении в </w:t>
      </w:r>
      <w:r>
        <w:rPr>
          <w:sz w:val="28"/>
          <w:szCs w:val="28"/>
        </w:rPr>
        <w:t>иных целях, кроме научных, а также для улучшения организации библиотечного обслуживания;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17" w:before="26" w:after="0"/>
        <w:ind w:left="351" w:right="530" w:hanging="351"/>
        <w:rPr/>
      </w:pPr>
      <w:r>
        <w:rPr>
          <w:sz w:val="28"/>
          <w:szCs w:val="28"/>
        </w:rPr>
        <w:t xml:space="preserve">осуществлять комплектование, учет, хранение и использование </w:t>
      </w:r>
      <w:r>
        <w:rPr>
          <w:spacing w:val="-2"/>
          <w:sz w:val="28"/>
          <w:szCs w:val="28"/>
        </w:rPr>
        <w:t xml:space="preserve">библиотечного фонда документов в соответствии с потребностями </w:t>
      </w:r>
      <w:r>
        <w:rPr>
          <w:sz w:val="28"/>
          <w:szCs w:val="28"/>
        </w:rPr>
        <w:t>пользователей и функциями Библиотеки;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8" w:before="17" w:after="0"/>
        <w:ind w:left="351" w:hanging="351"/>
        <w:rPr/>
      </w:pPr>
      <w:r>
        <w:rPr>
          <w:spacing w:val="-2"/>
          <w:sz w:val="28"/>
          <w:szCs w:val="28"/>
        </w:rPr>
        <w:t xml:space="preserve">организовывать библиотечное, информационное, библиографическое </w:t>
      </w:r>
      <w:r>
        <w:rPr>
          <w:sz w:val="28"/>
          <w:szCs w:val="28"/>
        </w:rPr>
        <w:t>обслуживание пользователей на современном уровне;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8" w:before="12" w:after="0"/>
        <w:ind w:left="351" w:hanging="351"/>
        <w:rPr/>
      </w:pPr>
      <w:r>
        <w:rPr>
          <w:spacing w:val="-2"/>
          <w:sz w:val="28"/>
          <w:szCs w:val="28"/>
        </w:rPr>
        <w:t xml:space="preserve">проводить культурно-просветительскую работу, развивая различные </w:t>
      </w:r>
      <w:r>
        <w:rPr>
          <w:sz w:val="28"/>
          <w:szCs w:val="28"/>
        </w:rPr>
        <w:t>формы общения и объединения по интересам;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tabs>
          <w:tab w:val="left" w:pos="351" w:leader="none"/>
        </w:tabs>
        <w:spacing w:lineRule="exact" w:line="328" w:before="12" w:after="0"/>
        <w:ind w:left="351" w:right="530" w:hanging="351"/>
        <w:rPr/>
      </w:pPr>
      <w:r>
        <w:rPr>
          <w:spacing w:val="-2"/>
          <w:sz w:val="28"/>
          <w:szCs w:val="28"/>
        </w:rPr>
        <w:t xml:space="preserve">содействовать формированию информационных потребностей, </w:t>
      </w:r>
      <w:r>
        <w:rPr>
          <w:sz w:val="28"/>
          <w:szCs w:val="28"/>
        </w:rPr>
        <w:t>культуры чтения у пользователей.</w:t>
      </w:r>
    </w:p>
    <w:p>
      <w:pPr>
        <w:pStyle w:val="Normal"/>
        <w:shd w:val="clear" w:fill="FFFFFF"/>
        <w:ind w:left="7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75" w:hanging="0"/>
        <w:rPr/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   Библиотека имеет право:</w:t>
      </w:r>
    </w:p>
    <w:p>
      <w:pPr>
        <w:pStyle w:val="Normal"/>
        <w:widowControl w:val="false"/>
        <w:numPr>
          <w:ilvl w:val="0"/>
          <w:numId w:val="7"/>
        </w:numPr>
        <w:shd w:val="clear" w:fill="FFFFFF"/>
        <w:tabs>
          <w:tab w:val="left" w:pos="406" w:leader="none"/>
        </w:tabs>
        <w:spacing w:lineRule="exact" w:line="320" w:before="20" w:after="0"/>
        <w:ind w:left="406" w:hanging="348"/>
        <w:rPr/>
      </w:pPr>
      <w:r>
        <w:rPr>
          <w:spacing w:val="-2"/>
          <w:sz w:val="28"/>
          <w:szCs w:val="28"/>
        </w:rPr>
        <w:t xml:space="preserve">изымать из своих фондов документы согласно Порядку их списания и </w:t>
      </w:r>
      <w:r>
        <w:rPr>
          <w:sz w:val="28"/>
          <w:szCs w:val="28"/>
        </w:rPr>
        <w:t>изъятия на основании нормативных документов;</w:t>
      </w:r>
    </w:p>
    <w:p>
      <w:pPr>
        <w:pStyle w:val="Normal"/>
        <w:widowControl w:val="false"/>
        <w:numPr>
          <w:ilvl w:val="0"/>
          <w:numId w:val="7"/>
        </w:numPr>
        <w:shd w:val="clear" w:fill="FFFFFF"/>
        <w:tabs>
          <w:tab w:val="left" w:pos="406" w:leader="none"/>
        </w:tabs>
        <w:spacing w:lineRule="exact" w:line="320" w:before="20" w:after="0"/>
        <w:ind w:left="406" w:hanging="348"/>
        <w:rPr/>
      </w:pPr>
      <w:r>
        <w:rPr>
          <w:spacing w:val="-1"/>
          <w:sz w:val="28"/>
          <w:szCs w:val="28"/>
        </w:rPr>
        <w:t xml:space="preserve">книги повышенного спроса, особо ценные издания выдавать читателям </w:t>
      </w:r>
      <w:r>
        <w:rPr>
          <w:sz w:val="28"/>
          <w:szCs w:val="28"/>
        </w:rPr>
        <w:t>под залог. Величина залога определяется согласно Перечню платных услуг;</w:t>
      </w:r>
    </w:p>
    <w:p>
      <w:pPr>
        <w:pStyle w:val="Normal"/>
        <w:widowControl w:val="false"/>
        <w:numPr>
          <w:ilvl w:val="0"/>
          <w:numId w:val="7"/>
        </w:numPr>
        <w:shd w:val="clear" w:fill="FFFFFF"/>
        <w:tabs>
          <w:tab w:val="left" w:pos="406" w:leader="none"/>
        </w:tabs>
        <w:spacing w:lineRule="exact" w:line="320" w:before="20" w:after="0"/>
        <w:ind w:left="406" w:hanging="348"/>
        <w:rPr/>
      </w:pPr>
      <w:r>
        <w:rPr>
          <w:sz w:val="28"/>
          <w:szCs w:val="28"/>
        </w:rPr>
        <w:t xml:space="preserve">самостоятельно определять формы и размеры компенсации ущерба, </w:t>
      </w:r>
      <w:r>
        <w:rPr>
          <w:spacing w:val="-2"/>
          <w:sz w:val="28"/>
          <w:szCs w:val="28"/>
        </w:rPr>
        <w:t xml:space="preserve">причиненного Библиотеке пользователями, а также размеры залога не превышающие действительное соотношение цены (стоимости) и </w:t>
      </w:r>
      <w:r>
        <w:rPr>
          <w:sz w:val="28"/>
          <w:szCs w:val="28"/>
        </w:rPr>
        <w:t>стоимость платных услуг, оказываемых пользователю, с целью расширения номенклатуры услуг,</w:t>
      </w:r>
    </w:p>
    <w:p>
      <w:pPr>
        <w:pStyle w:val="Normal"/>
        <w:widowControl w:val="false"/>
        <w:numPr>
          <w:ilvl w:val="0"/>
          <w:numId w:val="7"/>
        </w:numPr>
        <w:shd w:val="clear" w:fill="FFFFFF"/>
        <w:tabs>
          <w:tab w:val="left" w:pos="406" w:leader="none"/>
        </w:tabs>
        <w:spacing w:lineRule="exact" w:line="320" w:before="20" w:after="0"/>
        <w:ind w:left="406" w:hanging="348"/>
        <w:rPr/>
      </w:pPr>
      <w:r>
        <w:rPr>
          <w:sz w:val="28"/>
          <w:szCs w:val="28"/>
        </w:rPr>
        <w:t xml:space="preserve">лишать пользователя права пользования библиотекой или её </w:t>
      </w:r>
      <w:r>
        <w:rPr>
          <w:spacing w:val="-2"/>
          <w:sz w:val="28"/>
          <w:szCs w:val="28"/>
        </w:rPr>
        <w:t xml:space="preserve">отдельными структурными подразделениями постоянно или временно </w:t>
      </w:r>
      <w:r>
        <w:rPr>
          <w:sz w:val="28"/>
          <w:szCs w:val="28"/>
        </w:rPr>
        <w:t>при нарушении настоящих Правил.</w:t>
      </w:r>
    </w:p>
    <w:p>
      <w:pPr>
        <w:pStyle w:val="Normal"/>
        <w:shd w:val="clear" w:fill="FFFFFF"/>
        <w:spacing w:before="323" w:after="0"/>
        <w:ind w:left="49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ЗАПИСИ В БИБЛИОТЕКУ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737" w:leader="none"/>
        </w:tabs>
        <w:spacing w:lineRule="exact" w:line="320" w:before="314" w:after="0"/>
        <w:ind w:left="737" w:right="772" w:hanging="71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Дети  до 15 лет записываются в библиотеку на основании документов, удостоверяющих личность их законных представителей, и их поручительства. Законные представители должны ознакомиться с правилами пользования и  письменно (своей подписью) заверить свою обязанность соблюдения их в поручительстве, которые находятся в читательском формуляре ребенка.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737" w:leader="none"/>
        </w:tabs>
        <w:spacing w:lineRule="exact" w:line="320" w:before="314" w:after="0"/>
        <w:ind w:left="737" w:right="772" w:hanging="717"/>
        <w:jc w:val="both"/>
        <w:rPr/>
      </w:pPr>
      <w:r>
        <w:rPr>
          <w:spacing w:val="-3"/>
          <w:sz w:val="28"/>
          <w:szCs w:val="28"/>
        </w:rPr>
        <w:t>В ЦРБ – с 15 лет по предъявлению документа, удостоверяющего личность. Читатель должен ознакомиться с правилами пользования Библиотекой и письменно (своей подписью) заверить свою обязанность соблюдения этих правил в своем читательском формуляре, тем самым, заключив письменный  договор с Библиотекой о пользовании её услугами. При перемене места жительства, изменении фамилии и других изменениях пользователь должен уведомить об этом  Библиотеку.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737" w:leader="none"/>
        </w:tabs>
        <w:spacing w:lineRule="exact" w:line="320"/>
        <w:ind w:left="737" w:right="530" w:hanging="717"/>
        <w:rPr/>
      </w:pPr>
      <w:r>
        <w:rPr>
          <w:spacing w:val="-2"/>
          <w:sz w:val="28"/>
          <w:szCs w:val="28"/>
        </w:rPr>
        <w:t xml:space="preserve">Граждане, не имеющие постоянной регистрации, могут также </w:t>
      </w:r>
      <w:r>
        <w:rPr>
          <w:sz w:val="28"/>
          <w:szCs w:val="28"/>
        </w:rPr>
        <w:t>получать книги во временное пользование на абонементе под залог.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737" w:leader="none"/>
        </w:tabs>
        <w:spacing w:lineRule="exact" w:line="320" w:before="3" w:after="0"/>
        <w:ind w:left="737" w:right="530" w:hanging="717"/>
        <w:rPr/>
      </w:pPr>
      <w:r>
        <w:rPr>
          <w:sz w:val="28"/>
          <w:szCs w:val="28"/>
        </w:rPr>
        <w:t xml:space="preserve">Перерегистрация пользователей производится ежегодно при </w:t>
      </w:r>
      <w:r>
        <w:rPr>
          <w:spacing w:val="-2"/>
          <w:sz w:val="28"/>
          <w:szCs w:val="28"/>
        </w:rPr>
        <w:t>предъявлении паспорта либо документа, заменяющего паспорт.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left" w:pos="737" w:leader="none"/>
        </w:tabs>
        <w:spacing w:lineRule="exact" w:line="320" w:before="6" w:after="0"/>
        <w:ind w:left="737" w:hanging="717"/>
        <w:rPr/>
      </w:pPr>
      <w:r>
        <w:rPr>
          <w:spacing w:val="-1"/>
          <w:sz w:val="28"/>
          <w:szCs w:val="28"/>
        </w:rPr>
        <w:t xml:space="preserve">Формуляр читателя является документом, удостоверяющим даты и </w:t>
      </w:r>
      <w:r>
        <w:rPr>
          <w:sz w:val="28"/>
          <w:szCs w:val="28"/>
        </w:rPr>
        <w:t>факты выдачи пользователю печатных или иных носителей информации из фондов Библиотеки.</w:t>
      </w:r>
    </w:p>
    <w:p>
      <w:pPr>
        <w:pStyle w:val="Normal"/>
        <w:widowControl w:val="false"/>
        <w:shd w:val="clear" w:fill="FFFFFF"/>
        <w:tabs>
          <w:tab w:val="left" w:pos="737" w:leader="none"/>
        </w:tabs>
        <w:spacing w:lineRule="exact" w:line="320" w:before="6" w:after="0"/>
        <w:ind w:left="20" w:hanging="0"/>
        <w:rPr>
          <w:i/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left" w:pos="737" w:leader="none"/>
        </w:tabs>
        <w:spacing w:lineRule="exact" w:line="320" w:before="6" w:after="0"/>
        <w:ind w:left="20" w:hanging="0"/>
        <w:rPr/>
      </w:pPr>
      <w:r>
        <w:rPr>
          <w:i/>
        </w:rPr>
        <w:t xml:space="preserve">Проведение общественных собраний, митингов граждан, расклейка </w:t>
      </w:r>
      <w:r>
        <w:rPr>
          <w:i/>
          <w:spacing w:val="-1"/>
        </w:rPr>
        <w:t xml:space="preserve">листовок, реклам и прочих материалов в Библиотеке допускается только с </w:t>
      </w:r>
      <w:r>
        <w:rPr>
          <w:i/>
        </w:rPr>
        <w:t xml:space="preserve">разрешения администрации. </w:t>
      </w:r>
    </w:p>
    <w:p>
      <w:pPr>
        <w:pStyle w:val="Normal"/>
        <w:widowControl w:val="false"/>
        <w:shd w:val="clear" w:fill="FFFFFF"/>
        <w:tabs>
          <w:tab w:val="left" w:pos="737" w:leader="none"/>
        </w:tabs>
        <w:spacing w:lineRule="exact" w:line="320" w:before="6" w:after="0"/>
        <w:ind w:left="20" w:hanging="0"/>
        <w:rPr>
          <w:i/>
          <w:i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351"/>
        </w:tabs>
        <w:ind w:left="0" w:hanging="0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2.%1."/>
      <w:lvlJc w:val="left"/>
      <w:pPr>
        <w:tabs>
          <w:tab w:val="num" w:pos="717"/>
        </w:tabs>
        <w:ind w:left="0" w:hanging="0"/>
      </w:pPr>
      <w:rPr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4.%1."/>
      <w:lvlJc w:val="left"/>
      <w:pPr>
        <w:tabs>
          <w:tab w:val="num" w:pos="717"/>
        </w:tabs>
        <w:ind w:left="0" w:hanging="0"/>
      </w:pPr>
      <w:rPr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352"/>
        </w:tabs>
        <w:ind w:left="0" w:hanging="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213"/>
        </w:tabs>
        <w:ind w:left="0" w:hanging="0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348"/>
        </w:tabs>
        <w:ind w:left="0" w:hanging="0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Heading 1"/>
    <w:basedOn w:val="Style15"/>
    <w:qFormat/>
    <w:pPr/>
    <w:rPr/>
  </w:style>
  <w:style w:type="character" w:styleId="WW8Num4z0">
    <w:name w:val="WW8Num4z0"/>
    <w:qFormat/>
    <w:rPr>
      <w:rFonts w:ascii="Symbol" w:hAnsi="Symbol" w:eastAsia="Times New Roman" w:cs="Times New Roman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2z0">
    <w:name w:val="WW8NumSt2z0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b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  <w:sz w:val="28"/>
      <w:szCs w:val="28"/>
    </w:rPr>
  </w:style>
  <w:style w:type="character" w:styleId="WW8NumSt6z0">
    <w:name w:val="WW8NumSt6z0"/>
    <w:qFormat/>
    <w:rPr>
      <w:rFonts w:ascii="Times New Roman" w:hAnsi="Times New Roman" w:cs="Times New Roman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b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cs="Times New Roman"/>
      <w:b/>
      <w:sz w:val="28"/>
    </w:rPr>
  </w:style>
  <w:style w:type="character" w:styleId="ListLabel4">
    <w:name w:val="ListLabel 4"/>
    <w:qFormat/>
    <w:rPr>
      <w:rFonts w:cs="Times New Roman"/>
      <w:b/>
      <w:sz w:val="28"/>
    </w:rPr>
  </w:style>
  <w:style w:type="character" w:styleId="ListLabel5">
    <w:name w:val="ListLabel 5"/>
    <w:qFormat/>
    <w:rPr>
      <w:rFonts w:cs="Times New Roman"/>
      <w:sz w:val="28"/>
    </w:rPr>
  </w:style>
  <w:style w:type="character" w:styleId="ListLabel6">
    <w:name w:val="ListLabel 6"/>
    <w:qFormat/>
    <w:rPr>
      <w:rFonts w:cs="Times New Roman"/>
      <w:sz w:val="28"/>
      <w:szCs w:val="28"/>
    </w:rPr>
  </w:style>
  <w:style w:type="character" w:styleId="ListLabel7">
    <w:name w:val="ListLabel 7"/>
    <w:qFormat/>
    <w:rPr>
      <w:rFonts w:cs="Times New Roman"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LibreOffice/5.1.5.2$Windows_x86 LibreOffice_project/7a864d8825610a8c07cfc3bc01dd4fce6a9447e5</Application>
  <Pages>5</Pages>
  <Words>1053</Words>
  <Characters>7550</Characters>
  <CharactersWithSpaces>8722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2016-09-14T00:50:27Z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